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2BDC" w14:textId="61DF1E36" w:rsidR="00577273" w:rsidRDefault="00577273" w:rsidP="00577273">
      <w:pPr>
        <w:pStyle w:val="BodyText"/>
        <w:rPr>
          <w:rFonts w:ascii="Bookman Old Style" w:hAnsi="Bookman Old Style"/>
          <w:i/>
        </w:rPr>
      </w:pPr>
      <w:r w:rsidRPr="001D59C9">
        <w:rPr>
          <w:rFonts w:ascii="Bookman Old Style" w:hAnsi="Bookman Old Style"/>
          <w:noProof/>
        </w:rPr>
        <w:drawing>
          <wp:anchor distT="0" distB="0" distL="0" distR="0" simplePos="0" relativeHeight="251659264" behindDoc="1" locked="0" layoutInCell="1" allowOverlap="1" wp14:anchorId="4796F1C2" wp14:editId="180E4820">
            <wp:simplePos x="0" y="0"/>
            <wp:positionH relativeFrom="page">
              <wp:posOffset>3429000</wp:posOffset>
            </wp:positionH>
            <wp:positionV relativeFrom="paragraph">
              <wp:posOffset>47625</wp:posOffset>
            </wp:positionV>
            <wp:extent cx="878840" cy="958850"/>
            <wp:effectExtent l="0" t="0" r="0" b="0"/>
            <wp:wrapNone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68F1B" w14:textId="77777777" w:rsidR="00577273" w:rsidRDefault="00577273" w:rsidP="00577273">
      <w:pPr>
        <w:pStyle w:val="BodyText"/>
        <w:rPr>
          <w:rFonts w:ascii="Bookman Old Style" w:hAnsi="Bookman Old Style"/>
          <w:i/>
        </w:rPr>
      </w:pPr>
    </w:p>
    <w:p w14:paraId="53BCE622" w14:textId="77777777" w:rsidR="00577273" w:rsidRDefault="00577273" w:rsidP="00577273">
      <w:pPr>
        <w:pStyle w:val="BodyText"/>
        <w:rPr>
          <w:rFonts w:ascii="Bookman Old Style" w:hAnsi="Bookman Old Style"/>
          <w:i/>
        </w:rPr>
      </w:pPr>
    </w:p>
    <w:p w14:paraId="10D592B3" w14:textId="77777777" w:rsidR="00577273" w:rsidRDefault="00577273" w:rsidP="00577273">
      <w:pPr>
        <w:pStyle w:val="BodyText"/>
        <w:rPr>
          <w:rFonts w:ascii="Bookman Old Style" w:hAnsi="Bookman Old Style"/>
          <w:i/>
        </w:rPr>
      </w:pPr>
    </w:p>
    <w:p w14:paraId="6C69A987" w14:textId="77777777" w:rsidR="00577273" w:rsidRDefault="00577273" w:rsidP="00577273">
      <w:pPr>
        <w:pStyle w:val="BodyText"/>
        <w:rPr>
          <w:rFonts w:ascii="Bookman Old Style" w:hAnsi="Bookman Old Style"/>
          <w:i/>
        </w:rPr>
      </w:pPr>
    </w:p>
    <w:p w14:paraId="2C998B57" w14:textId="77777777" w:rsidR="00577273" w:rsidRPr="001D59C9" w:rsidRDefault="00577273" w:rsidP="00577273">
      <w:pPr>
        <w:pStyle w:val="BodyText"/>
        <w:spacing w:before="2"/>
        <w:rPr>
          <w:rFonts w:ascii="Bookman Old Style" w:hAnsi="Bookman Old Style"/>
          <w:i/>
        </w:rPr>
      </w:pPr>
    </w:p>
    <w:p w14:paraId="610579D8" w14:textId="76F1BFF9" w:rsidR="00577273" w:rsidRDefault="00577273" w:rsidP="00577273">
      <w:pPr>
        <w:pStyle w:val="BodyText"/>
        <w:ind w:right="51" w:firstLine="1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KABUPATEN SITUBONDO</w:t>
      </w:r>
    </w:p>
    <w:p w14:paraId="335EB72F" w14:textId="77777777" w:rsidR="00577273" w:rsidRPr="00A045CA" w:rsidRDefault="00577273" w:rsidP="00577273">
      <w:pPr>
        <w:pStyle w:val="BodyText"/>
        <w:ind w:right="51" w:firstLine="11"/>
        <w:jc w:val="center"/>
        <w:rPr>
          <w:rFonts w:ascii="Bookman Old Style" w:hAnsi="Bookman Old Style"/>
          <w:b/>
        </w:rPr>
      </w:pPr>
    </w:p>
    <w:p w14:paraId="2A202C43" w14:textId="77777777" w:rsidR="00577273" w:rsidRPr="00A045CA" w:rsidRDefault="00577273" w:rsidP="00577273">
      <w:pPr>
        <w:pStyle w:val="BodyText"/>
        <w:tabs>
          <w:tab w:val="left" w:pos="8647"/>
        </w:tabs>
        <w:ind w:right="5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KEPUTUSAN KEPALA DESA BANTAL</w:t>
      </w:r>
    </w:p>
    <w:p w14:paraId="2F4EC32F" w14:textId="77777777" w:rsidR="00577273" w:rsidRPr="00A045CA" w:rsidRDefault="00577273" w:rsidP="00577273">
      <w:pPr>
        <w:pStyle w:val="BodyText"/>
        <w:ind w:right="51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A045CA">
        <w:rPr>
          <w:rFonts w:ascii="Bookman Old Style" w:hAnsi="Bookman Old Style"/>
          <w:b/>
        </w:rPr>
        <w:t>Nomor</w:t>
      </w:r>
      <w:proofErr w:type="spellEnd"/>
      <w:r w:rsidRPr="00A045CA">
        <w:rPr>
          <w:rFonts w:ascii="Bookman Old Style" w:hAnsi="Bookman Old Style"/>
          <w:b/>
        </w:rPr>
        <w:t xml:space="preserve"> :</w:t>
      </w:r>
      <w:proofErr w:type="gramEnd"/>
      <w:r w:rsidRPr="00A045CA">
        <w:rPr>
          <w:rFonts w:ascii="Bookman Old Style" w:hAnsi="Bookman Old Style"/>
          <w:b/>
          <w:spacing w:val="-2"/>
        </w:rPr>
        <w:t xml:space="preserve"> </w:t>
      </w:r>
      <w:r w:rsidRPr="00A045CA">
        <w:rPr>
          <w:rFonts w:ascii="Bookman Old Style" w:hAnsi="Bookman Old Style"/>
          <w:b/>
        </w:rPr>
        <w:t>188/       /P/431.502.9.10/2021</w:t>
      </w:r>
    </w:p>
    <w:p w14:paraId="7BA2A86E" w14:textId="77777777" w:rsidR="00577273" w:rsidRPr="00A045CA" w:rsidRDefault="00577273" w:rsidP="00577273">
      <w:pPr>
        <w:pStyle w:val="BodyText"/>
        <w:spacing w:before="9"/>
        <w:ind w:right="51"/>
        <w:jc w:val="center"/>
        <w:rPr>
          <w:rFonts w:ascii="Bookman Old Style" w:hAnsi="Bookman Old Style"/>
          <w:b/>
        </w:rPr>
      </w:pPr>
    </w:p>
    <w:p w14:paraId="2A24734E" w14:textId="5C4D8B27" w:rsidR="00577273" w:rsidRDefault="00577273" w:rsidP="00577273">
      <w:pPr>
        <w:pStyle w:val="BodyText"/>
        <w:ind w:right="5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TENTANG</w:t>
      </w:r>
    </w:p>
    <w:p w14:paraId="25E04025" w14:textId="77777777" w:rsidR="00923352" w:rsidRPr="00A045CA" w:rsidRDefault="00923352" w:rsidP="00577273">
      <w:pPr>
        <w:pStyle w:val="BodyText"/>
        <w:ind w:right="51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14:paraId="625C3D60" w14:textId="77777777" w:rsidR="00577273" w:rsidRDefault="00577273" w:rsidP="00577273">
      <w:pPr>
        <w:pStyle w:val="BodyText"/>
        <w:spacing w:before="9"/>
        <w:jc w:val="center"/>
        <w:rPr>
          <w:rFonts w:ascii="Bookman Old Style" w:hAnsi="Bookman Old Style"/>
          <w:b/>
        </w:rPr>
      </w:pPr>
      <w:r w:rsidRPr="00577273">
        <w:rPr>
          <w:rFonts w:ascii="Bookman Old Style" w:hAnsi="Bookman Old Style"/>
          <w:b/>
        </w:rPr>
        <w:t>PEMBENTUKAN PANITIA</w:t>
      </w:r>
      <w:r>
        <w:rPr>
          <w:rFonts w:ascii="Bookman Old Style" w:hAnsi="Bookman Old Style"/>
          <w:b/>
        </w:rPr>
        <w:t xml:space="preserve"> </w:t>
      </w:r>
      <w:r w:rsidRPr="00577273">
        <w:rPr>
          <w:rFonts w:ascii="Bookman Old Style" w:hAnsi="Bookman Old Style"/>
          <w:b/>
        </w:rPr>
        <w:t>MUSYAWARAH PERENCANAAN PEMBANGUNAN DESA MUSRENBANG DESA RKP DESA TAHUN 2022</w:t>
      </w:r>
    </w:p>
    <w:p w14:paraId="174C0091" w14:textId="77777777" w:rsidR="00923352" w:rsidRDefault="00577273" w:rsidP="00577273">
      <w:pPr>
        <w:pStyle w:val="BodyText"/>
        <w:spacing w:before="9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DESA BANTAL KECAMATAN ASEMBAGUS</w:t>
      </w:r>
    </w:p>
    <w:p w14:paraId="638C0231" w14:textId="3C36A45B" w:rsidR="00577273" w:rsidRDefault="00577273" w:rsidP="00577273">
      <w:pPr>
        <w:pStyle w:val="BodyText"/>
        <w:spacing w:before="9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KABUPATEN SITUBONDO</w:t>
      </w:r>
    </w:p>
    <w:p w14:paraId="2E945510" w14:textId="77777777" w:rsidR="00577273" w:rsidRPr="00A045CA" w:rsidRDefault="00577273" w:rsidP="00577273">
      <w:pPr>
        <w:pStyle w:val="BodyText"/>
        <w:spacing w:before="9"/>
        <w:rPr>
          <w:rFonts w:ascii="Bookman Old Style" w:hAnsi="Bookman Old Style"/>
          <w:b/>
        </w:rPr>
      </w:pPr>
    </w:p>
    <w:p w14:paraId="0D3CF695" w14:textId="77777777" w:rsidR="00577273" w:rsidRDefault="00577273" w:rsidP="00577273">
      <w:pPr>
        <w:pStyle w:val="BodyText"/>
        <w:ind w:left="186" w:right="280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KEPALA DESA BANTAL</w:t>
      </w:r>
      <w:r>
        <w:rPr>
          <w:rFonts w:ascii="Bookman Old Style" w:hAnsi="Bookman Old Style"/>
          <w:b/>
        </w:rPr>
        <w:t>;</w:t>
      </w:r>
    </w:p>
    <w:p w14:paraId="76CC715E" w14:textId="77777777" w:rsidR="00577273" w:rsidRDefault="00577273" w:rsidP="00577273">
      <w:pPr>
        <w:pStyle w:val="BodyText"/>
        <w:ind w:left="186" w:right="280"/>
        <w:jc w:val="center"/>
        <w:rPr>
          <w:rFonts w:ascii="Bookman Old Style" w:hAnsi="Bookman Old Style"/>
          <w:b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426"/>
        <w:gridCol w:w="6693"/>
      </w:tblGrid>
      <w:tr w:rsidR="00577273" w14:paraId="48EA6E59" w14:textId="77777777" w:rsidTr="00B71E73">
        <w:tc>
          <w:tcPr>
            <w:tcW w:w="2095" w:type="dxa"/>
          </w:tcPr>
          <w:p w14:paraId="1A89CC47" w14:textId="77777777" w:rsidR="00577273" w:rsidRPr="00A045CA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Menimbang</w:t>
            </w:r>
            <w:proofErr w:type="spellEnd"/>
          </w:p>
        </w:tc>
        <w:tc>
          <w:tcPr>
            <w:tcW w:w="426" w:type="dxa"/>
          </w:tcPr>
          <w:p w14:paraId="336E7DB0" w14:textId="77777777" w:rsidR="00577273" w:rsidRPr="00A045CA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A045CA"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7E16B9FF" w14:textId="0714843F" w:rsidR="00577273" w:rsidRPr="00577273" w:rsidRDefault="00577273" w:rsidP="00577273">
            <w:pPr>
              <w:pStyle w:val="BodyText"/>
              <w:numPr>
                <w:ilvl w:val="0"/>
                <w:numId w:val="2"/>
              </w:numPr>
              <w:ind w:left="492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bahwa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dalam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rangka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mensukseskan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penyelenggaraan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Musyawarah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Perencanaan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Pembangunan (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)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2021 </w:t>
            </w:r>
            <w:proofErr w:type="spellStart"/>
            <w:r w:rsidRPr="00577273">
              <w:rPr>
                <w:rFonts w:ascii="Bookman Old Style" w:hAnsi="Bookman Old Style"/>
              </w:rPr>
              <w:t>dalam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rangka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penyusunan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2022 di </w:t>
            </w:r>
            <w:proofErr w:type="gramStart"/>
            <w:r w:rsidRPr="00577273">
              <w:rPr>
                <w:rFonts w:ascii="Bookman Old Style" w:hAnsi="Bookman Old Style"/>
              </w:rPr>
              <w:t>Desa ,</w:t>
            </w:r>
            <w:proofErr w:type="gram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perlu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menetapkan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Panitia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 RKP</w:t>
            </w:r>
            <w:r>
              <w:rPr>
                <w:rFonts w:ascii="Bookman Old Style" w:hAnsi="Bookman Old Style"/>
              </w:rPr>
              <w:t xml:space="preserve"> </w:t>
            </w:r>
            <w:r w:rsidRPr="00577273">
              <w:rPr>
                <w:rFonts w:ascii="Bookman Old Style" w:hAnsi="Bookman Old Style"/>
              </w:rPr>
              <w:t xml:space="preserve">Desa </w:t>
            </w:r>
            <w:proofErr w:type="spellStart"/>
            <w:r w:rsidRPr="00577273">
              <w:rPr>
                <w:rFonts w:ascii="Bookman Old Style" w:hAnsi="Bookman Old Style"/>
              </w:rPr>
              <w:t>dengan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Keputusan </w:t>
            </w:r>
            <w:proofErr w:type="spellStart"/>
            <w:r w:rsidRPr="00577273">
              <w:rPr>
                <w:rFonts w:ascii="Bookman Old Style" w:hAnsi="Bookman Old Style"/>
              </w:rPr>
              <w:t>Kepala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Desa.</w:t>
            </w:r>
          </w:p>
        </w:tc>
      </w:tr>
      <w:tr w:rsidR="00577273" w14:paraId="3CD22486" w14:textId="77777777" w:rsidTr="00B71E73">
        <w:tc>
          <w:tcPr>
            <w:tcW w:w="2095" w:type="dxa"/>
          </w:tcPr>
          <w:p w14:paraId="6498348E" w14:textId="77777777" w:rsidR="00577273" w:rsidRPr="00A045CA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426" w:type="dxa"/>
          </w:tcPr>
          <w:p w14:paraId="3E251ED3" w14:textId="77777777" w:rsidR="00577273" w:rsidRPr="00A045CA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311C6C6E" w14:textId="77777777" w:rsidR="00577273" w:rsidRPr="00A045CA" w:rsidRDefault="00577273" w:rsidP="00577273">
            <w:pPr>
              <w:pStyle w:val="BodyText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25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2004</w:t>
            </w:r>
            <w:r w:rsidRPr="00A045CA">
              <w:rPr>
                <w:rFonts w:ascii="Bookman Old Style" w:hAnsi="Bookman Old Style"/>
                <w:spacing w:val="60"/>
              </w:rPr>
              <w:t xml:space="preserve"> </w:t>
            </w:r>
            <w:proofErr w:type="spellStart"/>
            <w:proofErr w:type="gram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 </w:t>
            </w:r>
            <w:proofErr w:type="spellStart"/>
            <w:r w:rsidRPr="00A045CA">
              <w:rPr>
                <w:rFonts w:ascii="Bookman Old Style" w:hAnsi="Bookman Old Style"/>
              </w:rPr>
              <w:t>Sistem</w:t>
            </w:r>
            <w:proofErr w:type="spellEnd"/>
            <w:proofErr w:type="gram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Pembangunan Nasional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2004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104);</w:t>
            </w:r>
          </w:p>
          <w:p w14:paraId="2A788164" w14:textId="77777777" w:rsidR="00577273" w:rsidRPr="00A045CA" w:rsidRDefault="00577273" w:rsidP="00577273">
            <w:pPr>
              <w:pStyle w:val="BodyText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7, </w:t>
            </w:r>
            <w:proofErr w:type="spellStart"/>
            <w:r w:rsidRPr="00A045CA">
              <w:rPr>
                <w:rFonts w:ascii="Bookman Old Style" w:hAnsi="Bookman Old Style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4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5495);</w:t>
            </w:r>
          </w:p>
          <w:p w14:paraId="6C08B377" w14:textId="77777777" w:rsidR="00577273" w:rsidRPr="00A045CA" w:rsidRDefault="00577273" w:rsidP="00577273">
            <w:pPr>
              <w:pStyle w:val="BodyText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Cipta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7, </w:t>
            </w:r>
            <w:proofErr w:type="spellStart"/>
            <w:r w:rsidRPr="00A045CA">
              <w:rPr>
                <w:rFonts w:ascii="Bookman Old Style" w:hAnsi="Bookman Old Style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6573);</w:t>
            </w:r>
          </w:p>
          <w:p w14:paraId="24D9C9C7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Tatacara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2007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82,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4737); </w:t>
            </w:r>
          </w:p>
          <w:p w14:paraId="521EA059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  <w:p w14:paraId="7BFA53FD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57);</w:t>
            </w:r>
          </w:p>
          <w:p w14:paraId="4D75130F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6041);</w:t>
            </w:r>
          </w:p>
          <w:p w14:paraId="1F6913EC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21,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6623);</w:t>
            </w:r>
          </w:p>
          <w:p w14:paraId="1D2E06AC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2091);</w:t>
            </w:r>
          </w:p>
          <w:p w14:paraId="09C2C855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2037);</w:t>
            </w:r>
          </w:p>
          <w:p w14:paraId="108C222C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1037);</w:t>
            </w:r>
          </w:p>
          <w:p w14:paraId="6B07BBC9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89);</w:t>
            </w:r>
          </w:p>
          <w:p w14:paraId="22BC0B01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Daerah,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Panjang Daerah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Daerah, Serta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Panjang Daerah,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1312);</w:t>
            </w:r>
          </w:p>
          <w:p w14:paraId="22FED7F1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Sama Desa di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1444);</w:t>
            </w:r>
          </w:p>
          <w:p w14:paraId="25AF0355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Lembaga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Lembaga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569);</w:t>
            </w:r>
          </w:p>
          <w:p w14:paraId="461F91FF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611);</w:t>
            </w:r>
          </w:p>
          <w:p w14:paraId="4430AD5E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1114);</w:t>
            </w:r>
          </w:p>
          <w:p w14:paraId="1A77BECD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1203);</w:t>
            </w:r>
          </w:p>
          <w:p w14:paraId="7EDF752B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Kodefikasi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Nomenklatur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1447);</w:t>
            </w:r>
          </w:p>
          <w:p w14:paraId="5D9EE363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Pendampingan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1262);</w:t>
            </w:r>
          </w:p>
          <w:p w14:paraId="3386350B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1035);</w:t>
            </w:r>
          </w:p>
          <w:p w14:paraId="3EADA5F0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before="2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1633);</w:t>
            </w:r>
          </w:p>
          <w:p w14:paraId="26C3B1D8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222/PMK.07/2020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1641);</w:t>
            </w:r>
          </w:p>
          <w:p w14:paraId="3C8A7426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Pendataan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Pemeringkatan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dan/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Desa/Badan 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Bersama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252);</w:t>
            </w:r>
          </w:p>
          <w:p w14:paraId="2696B6FD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1);</w:t>
            </w:r>
          </w:p>
          <w:p w14:paraId="7EF6D1F0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Desa di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16);</w:t>
            </w:r>
          </w:p>
          <w:p w14:paraId="5DE0CFB5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9);</w:t>
            </w:r>
          </w:p>
          <w:p w14:paraId="148D45C6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68)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73);</w:t>
            </w:r>
          </w:p>
          <w:p w14:paraId="0ABA6971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31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31);</w:t>
            </w:r>
          </w:p>
          <w:p w14:paraId="2C6BC37B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40);</w:t>
            </w:r>
          </w:p>
          <w:p w14:paraId="3D371EB3" w14:textId="77777777" w:rsidR="00577273" w:rsidRDefault="00577273" w:rsidP="00577273">
            <w:pPr>
              <w:pStyle w:val="ListParagraph"/>
              <w:numPr>
                <w:ilvl w:val="0"/>
                <w:numId w:val="3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25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25);</w:t>
            </w:r>
          </w:p>
          <w:p w14:paraId="06A18AC7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tabs>
                <w:tab w:val="left" w:leader="dot" w:pos="9670"/>
              </w:tabs>
              <w:spacing w:before="4" w:line="244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A045CA">
              <w:rPr>
                <w:rFonts w:ascii="Bookman Old Style" w:hAnsi="Bookman Old Style"/>
                <w:spacing w:val="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Asal-usul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3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02 );</w:t>
            </w:r>
          </w:p>
          <w:p w14:paraId="7E55AE49" w14:textId="77777777" w:rsidR="00577273" w:rsidRPr="000A0FF6" w:rsidRDefault="00577273" w:rsidP="00577273">
            <w:pPr>
              <w:pStyle w:val="ListParagraph"/>
              <w:numPr>
                <w:ilvl w:val="0"/>
                <w:numId w:val="3"/>
              </w:numPr>
              <w:tabs>
                <w:tab w:val="left" w:leader="dot" w:pos="9666"/>
                <w:tab w:val="left" w:leader="dot" w:pos="9704"/>
              </w:tabs>
              <w:spacing w:before="6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Asli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2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07 );</w:t>
            </w:r>
          </w:p>
          <w:p w14:paraId="380C16FD" w14:textId="77777777" w:rsidR="00577273" w:rsidRPr="000A0FF6" w:rsidRDefault="00577273" w:rsidP="00577273">
            <w:pPr>
              <w:pStyle w:val="ListParagraph"/>
              <w:numPr>
                <w:ilvl w:val="0"/>
                <w:numId w:val="3"/>
              </w:numPr>
              <w:tabs>
                <w:tab w:val="left" w:leader="dot" w:pos="9666"/>
              </w:tabs>
              <w:spacing w:before="5" w:line="287" w:lineRule="exact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A045CA">
              <w:rPr>
                <w:rFonts w:ascii="Bookman Old Style" w:hAnsi="Bookman Old Style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Pembagunan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03);</w:t>
            </w:r>
          </w:p>
          <w:p w14:paraId="42DAB41D" w14:textId="77777777" w:rsidR="00577273" w:rsidRPr="00A045CA" w:rsidRDefault="00577273" w:rsidP="00577273">
            <w:pPr>
              <w:pStyle w:val="ListParagraph"/>
              <w:numPr>
                <w:ilvl w:val="0"/>
                <w:numId w:val="3"/>
              </w:numPr>
              <w:tabs>
                <w:tab w:val="left" w:leader="dot" w:pos="9666"/>
                <w:tab w:val="left" w:leader="dot" w:pos="9704"/>
              </w:tabs>
              <w:spacing w:before="6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A045CA">
              <w:rPr>
                <w:rFonts w:ascii="Bookman Old Style" w:hAnsi="Bookman Old Style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>Tahun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pacing w:val="38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2021</w:t>
            </w:r>
            <w:r w:rsidRPr="00A045CA">
              <w:rPr>
                <w:rFonts w:ascii="Bookman Old Style" w:hAnsi="Bookman Old Style"/>
                <w:spacing w:val="42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pacing w:val="-3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-3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2020</w:t>
            </w:r>
            <w:r w:rsidRPr="00A045CA">
              <w:rPr>
                <w:rFonts w:ascii="Bookman Old Style" w:hAnsi="Bookman Old Style"/>
                <w:spacing w:val="-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</w:t>
            </w:r>
            <w:r>
              <w:rPr>
                <w:rFonts w:ascii="Bookman Old Style" w:hAnsi="Bookman Old Style"/>
              </w:rPr>
              <w:t>mor</w:t>
            </w:r>
            <w:proofErr w:type="spellEnd"/>
            <w:r>
              <w:rPr>
                <w:rFonts w:ascii="Bookman Old Style" w:hAnsi="Bookman Old Style"/>
              </w:rPr>
              <w:t xml:space="preserve"> 13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2020).</w:t>
            </w:r>
          </w:p>
          <w:p w14:paraId="5B3C8BF5" w14:textId="77777777" w:rsidR="00577273" w:rsidRPr="00A045CA" w:rsidRDefault="00577273" w:rsidP="00B32993">
            <w:pPr>
              <w:pStyle w:val="ListParagraph"/>
              <w:tabs>
                <w:tab w:val="left" w:leader="dot" w:pos="9666"/>
                <w:tab w:val="left" w:leader="dot" w:pos="9704"/>
              </w:tabs>
              <w:spacing w:before="6"/>
              <w:ind w:left="481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77273" w14:paraId="59C4BB78" w14:textId="77777777" w:rsidTr="00B71E73">
        <w:tc>
          <w:tcPr>
            <w:tcW w:w="2095" w:type="dxa"/>
          </w:tcPr>
          <w:p w14:paraId="1A876227" w14:textId="77777777" w:rsidR="00577273" w:rsidRPr="001D59C9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56CD3EF8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6693" w:type="dxa"/>
          </w:tcPr>
          <w:p w14:paraId="1AF590E7" w14:textId="77777777" w:rsidR="00577273" w:rsidRPr="00802D70" w:rsidRDefault="00577273" w:rsidP="00B32993">
            <w:pPr>
              <w:pStyle w:val="BodyText"/>
              <w:spacing w:before="101"/>
              <w:ind w:right="28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Pr="00802D70">
              <w:rPr>
                <w:rFonts w:ascii="Bookman Old Style" w:hAnsi="Bookman Old Style"/>
                <w:b/>
              </w:rPr>
              <w:t>MEMUTUSKAN</w:t>
            </w:r>
          </w:p>
        </w:tc>
      </w:tr>
      <w:tr w:rsidR="00577273" w14:paraId="6093596F" w14:textId="77777777" w:rsidTr="00B71E73">
        <w:tc>
          <w:tcPr>
            <w:tcW w:w="2095" w:type="dxa"/>
          </w:tcPr>
          <w:p w14:paraId="6B58C45B" w14:textId="77777777" w:rsidR="00577273" w:rsidRPr="001D59C9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426" w:type="dxa"/>
          </w:tcPr>
          <w:p w14:paraId="4771C820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73175135" w14:textId="77777777" w:rsidR="00577273" w:rsidRPr="001D59C9" w:rsidRDefault="00577273" w:rsidP="00B32993">
            <w:pPr>
              <w:pStyle w:val="BodyText"/>
              <w:spacing w:line="249" w:lineRule="auto"/>
              <w:jc w:val="both"/>
              <w:rPr>
                <w:rFonts w:ascii="Bookman Old Style" w:hAnsi="Bookman Old Style"/>
              </w:rPr>
            </w:pPr>
          </w:p>
        </w:tc>
      </w:tr>
      <w:tr w:rsidR="00577273" w14:paraId="08AD2180" w14:textId="77777777" w:rsidTr="00B71E73">
        <w:tc>
          <w:tcPr>
            <w:tcW w:w="2095" w:type="dxa"/>
          </w:tcPr>
          <w:p w14:paraId="0FDAE8D8" w14:textId="77777777" w:rsidR="00577273" w:rsidRPr="001D59C9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KESATU</w:t>
            </w:r>
          </w:p>
        </w:tc>
        <w:tc>
          <w:tcPr>
            <w:tcW w:w="426" w:type="dxa"/>
          </w:tcPr>
          <w:p w14:paraId="5C236110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544F7E4D" w14:textId="31A33ABC" w:rsidR="00577273" w:rsidRPr="001D59C9" w:rsidRDefault="00577273" w:rsidP="00B32993">
            <w:pPr>
              <w:pStyle w:val="BodyText"/>
              <w:spacing w:line="249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Membentuk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panitia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577273">
              <w:rPr>
                <w:rFonts w:ascii="Bookman Old Style" w:hAnsi="Bookman Old Style"/>
              </w:rPr>
              <w:t>dalam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rangka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penyusunan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2022, </w:t>
            </w:r>
            <w:proofErr w:type="spellStart"/>
            <w:r w:rsidRPr="00577273">
              <w:rPr>
                <w:rFonts w:ascii="Bookman Old Style" w:hAnsi="Bookman Old Style"/>
              </w:rPr>
              <w:t>sebagaimana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tercantum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dalam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lampiran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Keputusan </w:t>
            </w:r>
            <w:proofErr w:type="spellStart"/>
            <w:r w:rsidRPr="00577273">
              <w:rPr>
                <w:rFonts w:ascii="Bookman Old Style" w:hAnsi="Bookman Old Style"/>
              </w:rPr>
              <w:t>ini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dan </w:t>
            </w:r>
            <w:proofErr w:type="spellStart"/>
            <w:r w:rsidRPr="00577273">
              <w:rPr>
                <w:rFonts w:ascii="Bookman Old Style" w:hAnsi="Bookman Old Style"/>
              </w:rPr>
              <w:t>merupakan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bagian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577273">
              <w:rPr>
                <w:rFonts w:ascii="Bookman Old Style" w:hAnsi="Bookman Old Style"/>
              </w:rPr>
              <w:t>tidak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terpisahkan</w:t>
            </w:r>
            <w:proofErr w:type="spellEnd"/>
            <w:r w:rsidRPr="00577273">
              <w:rPr>
                <w:rFonts w:ascii="Bookman Old Style" w:hAnsi="Bookman Old Style"/>
              </w:rPr>
              <w:t>.</w:t>
            </w:r>
          </w:p>
        </w:tc>
      </w:tr>
      <w:tr w:rsidR="00577273" w14:paraId="3EAF49DC" w14:textId="77777777" w:rsidTr="00B71E73">
        <w:tc>
          <w:tcPr>
            <w:tcW w:w="2095" w:type="dxa"/>
          </w:tcPr>
          <w:p w14:paraId="74EAD096" w14:textId="77777777" w:rsidR="00577273" w:rsidRPr="001D59C9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KEDUA</w:t>
            </w:r>
          </w:p>
        </w:tc>
        <w:tc>
          <w:tcPr>
            <w:tcW w:w="426" w:type="dxa"/>
          </w:tcPr>
          <w:p w14:paraId="6F510752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4EAC4EE9" w14:textId="77777777" w:rsidR="00577273" w:rsidRPr="00577273" w:rsidRDefault="00577273" w:rsidP="00577273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Menugaskan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kepada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Panitia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Pelaksana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Musyawarah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Perencanaan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Pembangunan Desa </w:t>
            </w:r>
            <w:proofErr w:type="spellStart"/>
            <w:r w:rsidRPr="00577273">
              <w:rPr>
                <w:rFonts w:ascii="Bookman Old Style" w:hAnsi="Bookman Old Style"/>
              </w:rPr>
              <w:t>sebagaimana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dimaksud</w:t>
            </w:r>
            <w:proofErr w:type="spellEnd"/>
            <w:r w:rsidRPr="00577273">
              <w:rPr>
                <w:rFonts w:ascii="Bookman Old Style" w:hAnsi="Bookman Old Style"/>
              </w:rPr>
              <w:t xml:space="preserve"> pada </w:t>
            </w:r>
            <w:proofErr w:type="spellStart"/>
            <w:r w:rsidRPr="00577273">
              <w:rPr>
                <w:rFonts w:ascii="Bookman Old Style" w:hAnsi="Bookman Old Style"/>
              </w:rPr>
              <w:t>diktum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KESATU </w:t>
            </w:r>
            <w:proofErr w:type="spellStart"/>
            <w:r w:rsidRPr="00577273">
              <w:rPr>
                <w:rFonts w:ascii="Bookman Old Style" w:hAnsi="Bookman Old Style"/>
              </w:rPr>
              <w:t>untuk</w:t>
            </w:r>
            <w:proofErr w:type="spellEnd"/>
            <w:r w:rsidRPr="00577273">
              <w:rPr>
                <w:rFonts w:ascii="Bookman Old Style" w:hAnsi="Bookman Old Style"/>
              </w:rPr>
              <w:t>:</w:t>
            </w:r>
          </w:p>
          <w:p w14:paraId="5665F95D" w14:textId="77777777" w:rsidR="00577273" w:rsidRDefault="00577273" w:rsidP="00577273">
            <w:pPr>
              <w:pStyle w:val="BodyText"/>
              <w:numPr>
                <w:ilvl w:val="0"/>
                <w:numId w:val="4"/>
              </w:numPr>
              <w:spacing w:before="79" w:line="247" w:lineRule="auto"/>
              <w:ind w:left="492" w:right="51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menyusun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jadwal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kegiatan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dan agenda acara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Desa;</w:t>
            </w:r>
          </w:p>
          <w:p w14:paraId="38AABCBF" w14:textId="77777777" w:rsidR="00577273" w:rsidRDefault="00577273" w:rsidP="00577273">
            <w:pPr>
              <w:pStyle w:val="BodyText"/>
              <w:numPr>
                <w:ilvl w:val="0"/>
                <w:numId w:val="4"/>
              </w:numPr>
              <w:spacing w:before="79" w:line="247" w:lineRule="auto"/>
              <w:ind w:left="492" w:right="51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menyiapkan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akomodasi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rapat</w:t>
            </w:r>
            <w:proofErr w:type="spellEnd"/>
            <w:r w:rsidRPr="00577273">
              <w:rPr>
                <w:rFonts w:ascii="Bookman Old Style" w:hAnsi="Bookman Old Style"/>
              </w:rPr>
              <w:t>;</w:t>
            </w:r>
          </w:p>
          <w:p w14:paraId="22F7A6AD" w14:textId="77777777" w:rsidR="00577273" w:rsidRDefault="00577273" w:rsidP="00577273">
            <w:pPr>
              <w:pStyle w:val="BodyText"/>
              <w:numPr>
                <w:ilvl w:val="0"/>
                <w:numId w:val="4"/>
              </w:numPr>
              <w:spacing w:before="79" w:line="247" w:lineRule="auto"/>
              <w:ind w:left="492" w:right="51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menyiapkan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daftar </w:t>
            </w:r>
            <w:proofErr w:type="spellStart"/>
            <w:r w:rsidRPr="00577273">
              <w:rPr>
                <w:rFonts w:ascii="Bookman Old Style" w:hAnsi="Bookman Old Style"/>
              </w:rPr>
              <w:t>hadir</w:t>
            </w:r>
            <w:proofErr w:type="spellEnd"/>
            <w:r w:rsidRPr="00577273">
              <w:rPr>
                <w:rFonts w:ascii="Bookman Old Style" w:hAnsi="Bookman Old Style"/>
              </w:rPr>
              <w:t>;</w:t>
            </w:r>
          </w:p>
          <w:p w14:paraId="35E4A2E9" w14:textId="77777777" w:rsidR="00577273" w:rsidRDefault="00577273" w:rsidP="00577273">
            <w:pPr>
              <w:pStyle w:val="BodyText"/>
              <w:numPr>
                <w:ilvl w:val="0"/>
                <w:numId w:val="4"/>
              </w:numPr>
              <w:spacing w:before="79" w:line="247" w:lineRule="auto"/>
              <w:ind w:left="492" w:right="51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menyiapkan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draft tata </w:t>
            </w:r>
            <w:proofErr w:type="spellStart"/>
            <w:r w:rsidRPr="00577273">
              <w:rPr>
                <w:rFonts w:ascii="Bookman Old Style" w:hAnsi="Bookman Old Style"/>
              </w:rPr>
              <w:t>tertib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577273">
              <w:rPr>
                <w:rFonts w:ascii="Bookman Old Style" w:hAnsi="Bookman Old Style"/>
              </w:rPr>
              <w:t>penyusunan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RKP Desa;</w:t>
            </w:r>
          </w:p>
          <w:p w14:paraId="79752C67" w14:textId="1B70150F" w:rsidR="00577273" w:rsidRPr="00577273" w:rsidRDefault="00577273" w:rsidP="00577273">
            <w:pPr>
              <w:pStyle w:val="BodyText"/>
              <w:numPr>
                <w:ilvl w:val="0"/>
                <w:numId w:val="4"/>
              </w:numPr>
              <w:spacing w:before="79" w:line="247" w:lineRule="auto"/>
              <w:ind w:left="492" w:right="51" w:hanging="492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menyiapkan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rancangan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2022 dan DU- RKP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2023</w:t>
            </w:r>
          </w:p>
          <w:p w14:paraId="3CCDCFF2" w14:textId="05AD296F" w:rsidR="00577273" w:rsidRPr="00577273" w:rsidRDefault="00577273" w:rsidP="00577273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Membagikan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Rancangan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577273">
              <w:rPr>
                <w:rFonts w:ascii="Bookman Old Style" w:hAnsi="Bookman Old Style"/>
              </w:rPr>
              <w:t>tahun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2022 </w:t>
            </w:r>
            <w:proofErr w:type="spellStart"/>
            <w:r w:rsidRPr="00577273">
              <w:rPr>
                <w:rFonts w:ascii="Bookman Old Style" w:hAnsi="Bookman Old Style"/>
              </w:rPr>
              <w:t>kepada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peserta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577273">
              <w:rPr>
                <w:rFonts w:ascii="Bookman Old Style" w:hAnsi="Bookman Old Style"/>
              </w:rPr>
              <w:t>untuk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dilakukan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pembahasan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/ </w:t>
            </w:r>
            <w:proofErr w:type="spellStart"/>
            <w:r w:rsidRPr="00577273">
              <w:rPr>
                <w:rFonts w:ascii="Bookman Old Style" w:hAnsi="Bookman Old Style"/>
              </w:rPr>
              <w:t>skoring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prioritas</w:t>
            </w:r>
            <w:proofErr w:type="spellEnd"/>
            <w:r w:rsidRPr="00577273">
              <w:rPr>
                <w:rFonts w:ascii="Bookman Old Style" w:hAnsi="Bookman Old Style"/>
              </w:rPr>
              <w:t xml:space="preserve"> program dan </w:t>
            </w:r>
            <w:proofErr w:type="spellStart"/>
            <w:r w:rsidRPr="00577273">
              <w:rPr>
                <w:rFonts w:ascii="Bookman Old Style" w:hAnsi="Bookman Old Style"/>
              </w:rPr>
              <w:t>kegiatan</w:t>
            </w:r>
            <w:proofErr w:type="spellEnd"/>
            <w:r w:rsidRPr="00577273">
              <w:rPr>
                <w:rFonts w:ascii="Bookman Old Style" w:hAnsi="Bookman Old Style"/>
              </w:rPr>
              <w:t>.</w:t>
            </w:r>
          </w:p>
        </w:tc>
      </w:tr>
      <w:tr w:rsidR="00577273" w14:paraId="05C57D52" w14:textId="77777777" w:rsidTr="00B71E73">
        <w:tc>
          <w:tcPr>
            <w:tcW w:w="2095" w:type="dxa"/>
          </w:tcPr>
          <w:p w14:paraId="65B159AE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KETIGA</w:t>
            </w:r>
          </w:p>
        </w:tc>
        <w:tc>
          <w:tcPr>
            <w:tcW w:w="426" w:type="dxa"/>
          </w:tcPr>
          <w:p w14:paraId="5FCA6377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7256C4B6" w14:textId="59594F7D" w:rsidR="00577273" w:rsidRPr="001D59C9" w:rsidRDefault="00577273" w:rsidP="00B32993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577273">
              <w:rPr>
                <w:rFonts w:ascii="Bookman Old Style" w:hAnsi="Bookman Old Style"/>
              </w:rPr>
              <w:t>Dalam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melaksanakan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tugas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sebagaimana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dimaksud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diktum</w:t>
            </w:r>
            <w:proofErr w:type="spellEnd"/>
            <w:r w:rsidRPr="00577273">
              <w:rPr>
                <w:rFonts w:ascii="Bookman Old Style" w:hAnsi="Bookman Old Style"/>
              </w:rPr>
              <w:t xml:space="preserve"> KEDUA </w:t>
            </w:r>
            <w:proofErr w:type="spellStart"/>
            <w:r w:rsidRPr="00577273">
              <w:rPr>
                <w:rFonts w:ascii="Bookman Old Style" w:hAnsi="Bookman Old Style"/>
              </w:rPr>
              <w:t>Panitia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Musrenbang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577273">
              <w:rPr>
                <w:rFonts w:ascii="Bookman Old Style" w:hAnsi="Bookman Old Style"/>
              </w:rPr>
              <w:t>bertanggung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jawab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kepada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</w:t>
            </w:r>
            <w:proofErr w:type="spellStart"/>
            <w:r w:rsidRPr="00577273">
              <w:rPr>
                <w:rFonts w:ascii="Bookman Old Style" w:hAnsi="Bookman Old Style"/>
              </w:rPr>
              <w:t>Kepala</w:t>
            </w:r>
            <w:proofErr w:type="spellEnd"/>
            <w:r w:rsidRPr="00577273">
              <w:rPr>
                <w:rFonts w:ascii="Bookman Old Style" w:hAnsi="Bookman Old Style"/>
              </w:rPr>
              <w:t xml:space="preserve"> Desa.</w:t>
            </w:r>
          </w:p>
        </w:tc>
      </w:tr>
      <w:tr w:rsidR="00577273" w14:paraId="7A72209A" w14:textId="77777777" w:rsidTr="00B71E73">
        <w:tc>
          <w:tcPr>
            <w:tcW w:w="2095" w:type="dxa"/>
          </w:tcPr>
          <w:p w14:paraId="0465685E" w14:textId="77777777" w:rsidR="00577273" w:rsidRPr="001D59C9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KEEMPAT</w:t>
            </w:r>
          </w:p>
        </w:tc>
        <w:tc>
          <w:tcPr>
            <w:tcW w:w="426" w:type="dxa"/>
          </w:tcPr>
          <w:p w14:paraId="41618CC1" w14:textId="77777777" w:rsidR="00577273" w:rsidRDefault="005772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5661A134" w14:textId="0BE21576" w:rsidR="00577273" w:rsidRPr="001D59C9" w:rsidRDefault="00B71E73" w:rsidP="00B32993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B71E73">
              <w:rPr>
                <w:rFonts w:ascii="Bookman Old Style" w:hAnsi="Bookman Old Style"/>
              </w:rPr>
              <w:t>Segala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biaya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B71E73">
              <w:rPr>
                <w:rFonts w:ascii="Bookman Old Style" w:hAnsi="Bookman Old Style"/>
              </w:rPr>
              <w:t>timbul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sebagai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akibat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ditetapkannya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Keputusan </w:t>
            </w:r>
            <w:proofErr w:type="spellStart"/>
            <w:r w:rsidRPr="00B71E73">
              <w:rPr>
                <w:rFonts w:ascii="Bookman Old Style" w:hAnsi="Bookman Old Style"/>
              </w:rPr>
              <w:t>ini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dibebankan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kepada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Anggaran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Pendapatan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dan </w:t>
            </w:r>
            <w:proofErr w:type="spellStart"/>
            <w:r w:rsidRPr="00B71E73">
              <w:rPr>
                <w:rFonts w:ascii="Bookman Old Style" w:hAnsi="Bookman Old Style"/>
              </w:rPr>
              <w:t>Belanja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B71E73">
              <w:rPr>
                <w:rFonts w:ascii="Bookman Old Style" w:hAnsi="Bookman Old Style"/>
              </w:rPr>
              <w:t>Tahun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Anggaran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2021</w:t>
            </w:r>
            <w:r>
              <w:rPr>
                <w:rFonts w:ascii="Bookman Old Style" w:hAnsi="Bookman Old Style"/>
              </w:rPr>
              <w:t>.</w:t>
            </w:r>
          </w:p>
        </w:tc>
      </w:tr>
      <w:tr w:rsidR="00B71E73" w14:paraId="00E35A76" w14:textId="77777777" w:rsidTr="00B71E73">
        <w:tc>
          <w:tcPr>
            <w:tcW w:w="2095" w:type="dxa"/>
          </w:tcPr>
          <w:p w14:paraId="66CB678A" w14:textId="22A528D5" w:rsidR="00B71E73" w:rsidRPr="001D59C9" w:rsidRDefault="00B71E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KELIMA</w:t>
            </w:r>
          </w:p>
        </w:tc>
        <w:tc>
          <w:tcPr>
            <w:tcW w:w="426" w:type="dxa"/>
          </w:tcPr>
          <w:p w14:paraId="2450173D" w14:textId="1157E487" w:rsidR="00B71E73" w:rsidRDefault="00B71E73" w:rsidP="00B32993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693" w:type="dxa"/>
          </w:tcPr>
          <w:p w14:paraId="2F984D89" w14:textId="7CDBA50D" w:rsidR="00B71E73" w:rsidRPr="00B71E73" w:rsidRDefault="00B71E73" w:rsidP="00B32993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r w:rsidRPr="00B71E73">
              <w:rPr>
                <w:rFonts w:ascii="Bookman Old Style" w:hAnsi="Bookman Old Style"/>
              </w:rPr>
              <w:t xml:space="preserve">Keputusan </w:t>
            </w:r>
            <w:proofErr w:type="spellStart"/>
            <w:r w:rsidRPr="00B71E73">
              <w:rPr>
                <w:rFonts w:ascii="Bookman Old Style" w:hAnsi="Bookman Old Style"/>
              </w:rPr>
              <w:t>ini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berlaku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sejak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tanggal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ditetapkan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, </w:t>
            </w:r>
            <w:proofErr w:type="spellStart"/>
            <w:r w:rsidRPr="00B71E73">
              <w:rPr>
                <w:rFonts w:ascii="Bookman Old Style" w:hAnsi="Bookman Old Style"/>
              </w:rPr>
              <w:t>dengan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ketentuan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apabila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terdapat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kekeliruan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didalamnya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akan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diadakan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perbaikan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sebagaimana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mestinya</w:t>
            </w:r>
            <w:proofErr w:type="spellEnd"/>
            <w:r w:rsidRPr="00B71E73">
              <w:rPr>
                <w:rFonts w:ascii="Bookman Old Style" w:hAnsi="Bookman Old Style"/>
              </w:rPr>
              <w:t>.</w:t>
            </w:r>
          </w:p>
        </w:tc>
      </w:tr>
    </w:tbl>
    <w:p w14:paraId="74276A9A" w14:textId="3A7271AC" w:rsidR="00512A89" w:rsidRDefault="00512A89"/>
    <w:tbl>
      <w:tblPr>
        <w:tblStyle w:val="TableGrid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387"/>
      </w:tblGrid>
      <w:tr w:rsidR="00B71E73" w14:paraId="71C57D89" w14:textId="77777777" w:rsidTr="00B71E73">
        <w:tc>
          <w:tcPr>
            <w:tcW w:w="1843" w:type="dxa"/>
          </w:tcPr>
          <w:p w14:paraId="6573ABF3" w14:textId="77777777" w:rsidR="00B71E73" w:rsidRDefault="00B71E73" w:rsidP="00B32993">
            <w:pPr>
              <w:pStyle w:val="BodyText"/>
              <w:spacing w:before="1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Ditetapkan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di </w:t>
            </w:r>
          </w:p>
        </w:tc>
        <w:tc>
          <w:tcPr>
            <w:tcW w:w="2387" w:type="dxa"/>
          </w:tcPr>
          <w:p w14:paraId="21987B78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: </w:t>
            </w:r>
            <w:r w:rsidRPr="001D59C9">
              <w:rPr>
                <w:rFonts w:ascii="Bookman Old Style" w:hAnsi="Bookman Old Style"/>
              </w:rPr>
              <w:t xml:space="preserve">Desa </w:t>
            </w:r>
            <w:r>
              <w:rPr>
                <w:rFonts w:ascii="Bookman Old Style" w:hAnsi="Bookman Old Style"/>
              </w:rPr>
              <w:t>Bantal</w:t>
            </w:r>
          </w:p>
        </w:tc>
      </w:tr>
      <w:tr w:rsidR="00B71E73" w14:paraId="0A9576DC" w14:textId="77777777" w:rsidTr="00B71E73">
        <w:tc>
          <w:tcPr>
            <w:tcW w:w="1843" w:type="dxa"/>
          </w:tcPr>
          <w:p w14:paraId="406DF3E5" w14:textId="77777777" w:rsidR="00B71E73" w:rsidRPr="001D59C9" w:rsidRDefault="00B71E73" w:rsidP="00B32993">
            <w:pPr>
              <w:pStyle w:val="BodyText"/>
              <w:spacing w:before="1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Pada</w:t>
            </w:r>
            <w:r w:rsidRPr="001D59C9">
              <w:rPr>
                <w:rFonts w:ascii="Bookman Old Style" w:hAnsi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387" w:type="dxa"/>
          </w:tcPr>
          <w:p w14:paraId="55326D3C" w14:textId="5E32C4F7" w:rsidR="00B71E73" w:rsidRDefault="00B71E73" w:rsidP="00B32993">
            <w:pPr>
              <w:tabs>
                <w:tab w:val="left" w:pos="3494"/>
              </w:tabs>
              <w:spacing w:before="6" w:line="249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: dd </w:t>
            </w:r>
            <w:proofErr w:type="spellStart"/>
            <w:r>
              <w:rPr>
                <w:rFonts w:ascii="Bookman Old Style" w:hAnsi="Bookman Old Style"/>
              </w:rPr>
              <w:t>mmmm</w:t>
            </w:r>
            <w:proofErr w:type="spellEnd"/>
            <w:r>
              <w:rPr>
                <w:rFonts w:ascii="Bookman Old Style" w:hAnsi="Bookman Old Style"/>
              </w:rPr>
              <w:t xml:space="preserve"> 2021</w:t>
            </w:r>
          </w:p>
        </w:tc>
      </w:tr>
      <w:tr w:rsidR="00B71E73" w14:paraId="1BD6189A" w14:textId="77777777" w:rsidTr="00B71E73">
        <w:tc>
          <w:tcPr>
            <w:tcW w:w="4230" w:type="dxa"/>
            <w:gridSpan w:val="2"/>
          </w:tcPr>
          <w:p w14:paraId="22FD8428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DESA BANTAL</w:t>
            </w:r>
          </w:p>
          <w:p w14:paraId="72C3A8C7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572EC79D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38ACAC79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53618103" w14:textId="77777777" w:rsidR="00B71E73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5E9F2EDF" w14:textId="77777777" w:rsidR="00B71E73" w:rsidRPr="00802D70" w:rsidRDefault="00B71E73" w:rsidP="00B32993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  <w:b/>
                <w:u w:val="single"/>
              </w:rPr>
            </w:pPr>
            <w:proofErr w:type="gramStart"/>
            <w:r w:rsidRPr="00802D70">
              <w:rPr>
                <w:rFonts w:ascii="Bookman Old Style" w:hAnsi="Bookman Old Style"/>
                <w:b/>
                <w:u w:val="single"/>
              </w:rPr>
              <w:t>( S</w:t>
            </w:r>
            <w:proofErr w:type="gramEnd"/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A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H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I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J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O )</w:t>
            </w:r>
          </w:p>
        </w:tc>
      </w:tr>
    </w:tbl>
    <w:p w14:paraId="537FB5F0" w14:textId="0252FB8A" w:rsidR="00B71E73" w:rsidRDefault="00B71E73"/>
    <w:p w14:paraId="44887F00" w14:textId="77777777" w:rsidR="00B71E73" w:rsidRDefault="00B71E73">
      <w:r>
        <w:br w:type="page"/>
      </w:r>
    </w:p>
    <w:tbl>
      <w:tblPr>
        <w:tblStyle w:val="TableGrid"/>
        <w:tblW w:w="7371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1538"/>
        <w:gridCol w:w="293"/>
        <w:gridCol w:w="4051"/>
      </w:tblGrid>
      <w:tr w:rsidR="00B71E73" w14:paraId="06384A9E" w14:textId="77777777" w:rsidTr="00B32993">
        <w:tc>
          <w:tcPr>
            <w:tcW w:w="1416" w:type="dxa"/>
          </w:tcPr>
          <w:p w14:paraId="4B40F804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LAMPIRAN</w:t>
            </w:r>
          </w:p>
        </w:tc>
        <w:tc>
          <w:tcPr>
            <w:tcW w:w="5955" w:type="dxa"/>
            <w:gridSpan w:val="3"/>
          </w:tcPr>
          <w:p w14:paraId="16779FC0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Keputusan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</w:tc>
      </w:tr>
      <w:tr w:rsidR="00B71E73" w14:paraId="61C493BD" w14:textId="77777777" w:rsidTr="00B32993">
        <w:tc>
          <w:tcPr>
            <w:tcW w:w="1416" w:type="dxa"/>
          </w:tcPr>
          <w:p w14:paraId="389335EA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288136D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93" w:type="dxa"/>
          </w:tcPr>
          <w:p w14:paraId="395DDFAA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615A56E6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188/      /P/431.502.9.10/2021</w:t>
            </w:r>
          </w:p>
        </w:tc>
      </w:tr>
      <w:tr w:rsidR="00B71E73" w14:paraId="3C740A28" w14:textId="77777777" w:rsidTr="00B32993">
        <w:tc>
          <w:tcPr>
            <w:tcW w:w="1416" w:type="dxa"/>
          </w:tcPr>
          <w:p w14:paraId="4D649FDD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855B1D6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3" w:type="dxa"/>
          </w:tcPr>
          <w:p w14:paraId="7A941C54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1F0FCE8F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B71E73" w14:paraId="0B5F6787" w14:textId="77777777" w:rsidTr="00B32993">
        <w:tc>
          <w:tcPr>
            <w:tcW w:w="1416" w:type="dxa"/>
          </w:tcPr>
          <w:p w14:paraId="4AB681F0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6A3B31F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293" w:type="dxa"/>
          </w:tcPr>
          <w:p w14:paraId="611B8B6B" w14:textId="77777777" w:rsidR="00B71E73" w:rsidRDefault="00B71E73" w:rsidP="00B3299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78C07BEF" w14:textId="4CF745F4" w:rsidR="00B71E73" w:rsidRDefault="00B71E73" w:rsidP="00B32993">
            <w:pPr>
              <w:pStyle w:val="BodyText"/>
              <w:spacing w:before="13" w:line="247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B71E73">
              <w:rPr>
                <w:rFonts w:ascii="Bookman Old Style" w:hAnsi="Bookman Old Style"/>
              </w:rPr>
              <w:t>Pembentukan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Panitia</w:t>
            </w:r>
            <w:proofErr w:type="spellEnd"/>
            <w:r w:rsidRPr="00B71E73">
              <w:rPr>
                <w:rFonts w:ascii="Bookman Old Style" w:hAnsi="Bookman Old Style"/>
              </w:rPr>
              <w:t xml:space="preserve"> </w:t>
            </w:r>
            <w:proofErr w:type="spellStart"/>
            <w:r w:rsidRPr="00B71E73">
              <w:rPr>
                <w:rFonts w:ascii="Bookman Old Style" w:hAnsi="Bookman Old Style"/>
              </w:rPr>
              <w:t>Musren</w:t>
            </w:r>
            <w:proofErr w:type="spellEnd"/>
            <w:r>
              <w:rPr>
                <w:rFonts w:ascii="Bookman Old Style" w:hAnsi="Bookman Old Style"/>
              </w:rPr>
              <w:t>-</w:t>
            </w:r>
            <w:r w:rsidRPr="00B71E73">
              <w:rPr>
                <w:rFonts w:ascii="Bookman Old Style" w:hAnsi="Bookman Old Style"/>
              </w:rPr>
              <w:t xml:space="preserve">bang Desa </w:t>
            </w:r>
            <w:proofErr w:type="spellStart"/>
            <w:r w:rsidRPr="00B71E73">
              <w:rPr>
                <w:rFonts w:ascii="Bookman Old Style" w:hAnsi="Bookman Old Style"/>
              </w:rPr>
              <w:t>Penyusunan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B71E73">
              <w:rPr>
                <w:rFonts w:ascii="Bookman Old Style" w:hAnsi="Bookman Old Style"/>
              </w:rPr>
              <w:t>Tahun</w:t>
            </w:r>
            <w:proofErr w:type="spellEnd"/>
            <w:r w:rsidRPr="00B71E73">
              <w:rPr>
                <w:rFonts w:ascii="Bookman Old Style" w:hAnsi="Bookman Old Style"/>
              </w:rPr>
              <w:t xml:space="preserve"> 2022</w:t>
            </w:r>
          </w:p>
        </w:tc>
      </w:tr>
    </w:tbl>
    <w:p w14:paraId="660253BA" w14:textId="454383AF" w:rsidR="00B71E73" w:rsidRDefault="00B71E73">
      <w:pPr>
        <w:rPr>
          <w:rFonts w:ascii="Bookman Old Style" w:hAnsi="Bookman Old Style"/>
          <w:sz w:val="24"/>
          <w:szCs w:val="24"/>
        </w:rPr>
      </w:pPr>
    </w:p>
    <w:p w14:paraId="62249330" w14:textId="1577D8F2" w:rsidR="00B71E73" w:rsidRPr="00B71E73" w:rsidRDefault="00B71E73" w:rsidP="00B71E7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 xml:space="preserve">KEANGGOTAAN </w:t>
      </w:r>
      <w:r>
        <w:rPr>
          <w:rFonts w:ascii="Bookman Old Style" w:hAnsi="Bookman Old Style"/>
          <w:b/>
          <w:bCs/>
          <w:sz w:val="24"/>
          <w:szCs w:val="24"/>
        </w:rPr>
        <w:t>PANITIA</w:t>
      </w:r>
    </w:p>
    <w:p w14:paraId="2DB62429" w14:textId="77777777" w:rsidR="00B71E73" w:rsidRDefault="00B71E73" w:rsidP="00B71E7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71E73">
        <w:rPr>
          <w:rFonts w:ascii="Bookman Old Style" w:hAnsi="Bookman Old Style"/>
          <w:b/>
          <w:bCs/>
          <w:sz w:val="24"/>
          <w:szCs w:val="24"/>
        </w:rPr>
        <w:t>MUSRENBANG DESA RKP DESA TAHUN 2022</w:t>
      </w:r>
    </w:p>
    <w:p w14:paraId="33ED278D" w14:textId="696DA093" w:rsidR="00B71E73" w:rsidRPr="00631E15" w:rsidRDefault="00B71E73" w:rsidP="00B71E7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DESA BANTAL KECAMATAN ASEMBAGUS</w:t>
      </w:r>
    </w:p>
    <w:p w14:paraId="2C131D85" w14:textId="77777777" w:rsidR="00B71E73" w:rsidRPr="00631E15" w:rsidRDefault="00B71E73" w:rsidP="00B71E73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KABUPATEN SITUBONDO</w:t>
      </w:r>
    </w:p>
    <w:p w14:paraId="566C4C07" w14:textId="77777777" w:rsidR="00B71E73" w:rsidRDefault="00B71E73" w:rsidP="00B71E73">
      <w:pPr>
        <w:rPr>
          <w:rFonts w:ascii="Bookman Old Style" w:hAnsi="Bookman Old Style"/>
          <w:sz w:val="24"/>
          <w:szCs w:val="24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37"/>
        <w:gridCol w:w="2895"/>
        <w:gridCol w:w="1677"/>
        <w:gridCol w:w="1949"/>
      </w:tblGrid>
      <w:tr w:rsidR="00B71E73" w:rsidRPr="001D59C9" w14:paraId="10C9C6C3" w14:textId="77777777" w:rsidTr="00B32993">
        <w:trPr>
          <w:trHeight w:val="1060"/>
        </w:trPr>
        <w:tc>
          <w:tcPr>
            <w:tcW w:w="698" w:type="dxa"/>
            <w:tcBorders>
              <w:bottom w:val="double" w:sz="1" w:space="0" w:color="000000"/>
            </w:tcBorders>
            <w:vAlign w:val="center"/>
          </w:tcPr>
          <w:p w14:paraId="13AD98CA" w14:textId="77777777" w:rsidR="00B71E73" w:rsidRPr="00CF53D6" w:rsidRDefault="00B71E73" w:rsidP="00B32993">
            <w:pPr>
              <w:pStyle w:val="TableParagraph"/>
              <w:ind w:left="119" w:right="114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37" w:type="dxa"/>
            <w:tcBorders>
              <w:bottom w:val="double" w:sz="1" w:space="0" w:color="000000"/>
            </w:tcBorders>
            <w:vAlign w:val="center"/>
          </w:tcPr>
          <w:p w14:paraId="05CB349C" w14:textId="77777777" w:rsidR="00B71E73" w:rsidRPr="00CF53D6" w:rsidRDefault="00B71E73" w:rsidP="00B32993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95" w:type="dxa"/>
            <w:tcBorders>
              <w:bottom w:val="double" w:sz="1" w:space="0" w:color="000000"/>
            </w:tcBorders>
            <w:vAlign w:val="center"/>
          </w:tcPr>
          <w:p w14:paraId="5FADF320" w14:textId="77777777" w:rsidR="00B71E73" w:rsidRPr="00CF53D6" w:rsidRDefault="00B71E73" w:rsidP="00B32993">
            <w:pPr>
              <w:pStyle w:val="TableParagraph"/>
              <w:ind w:left="238" w:right="217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TEMPAT, TANGGAL LAHIR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  <w:vAlign w:val="center"/>
          </w:tcPr>
          <w:p w14:paraId="2F550425" w14:textId="77777777" w:rsidR="00B71E73" w:rsidRPr="00CF53D6" w:rsidRDefault="00B71E73" w:rsidP="00B32993">
            <w:pPr>
              <w:pStyle w:val="TableParagraph"/>
              <w:ind w:left="187" w:right="188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1949" w:type="dxa"/>
            <w:tcBorders>
              <w:bottom w:val="double" w:sz="1" w:space="0" w:color="000000"/>
            </w:tcBorders>
            <w:vAlign w:val="center"/>
          </w:tcPr>
          <w:p w14:paraId="6B8CBA08" w14:textId="77777777" w:rsidR="00B71E73" w:rsidRPr="00CF53D6" w:rsidRDefault="00B71E73" w:rsidP="00B32993">
            <w:pPr>
              <w:pStyle w:val="TableParagraph"/>
              <w:ind w:left="236" w:right="237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</w:tr>
      <w:tr w:rsidR="00B71E73" w:rsidRPr="001D59C9" w14:paraId="5368CE49" w14:textId="77777777" w:rsidTr="00B32993">
        <w:trPr>
          <w:trHeight w:val="853"/>
        </w:trPr>
        <w:tc>
          <w:tcPr>
            <w:tcW w:w="698" w:type="dxa"/>
            <w:tcBorders>
              <w:top w:val="double" w:sz="1" w:space="0" w:color="000000"/>
            </w:tcBorders>
          </w:tcPr>
          <w:p w14:paraId="27DAD213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double" w:sz="1" w:space="0" w:color="000000"/>
            </w:tcBorders>
          </w:tcPr>
          <w:p w14:paraId="10B9F554" w14:textId="6125314E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double" w:sz="1" w:space="0" w:color="000000"/>
            </w:tcBorders>
          </w:tcPr>
          <w:p w14:paraId="49054380" w14:textId="1C937CBD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uble" w:sz="1" w:space="0" w:color="000000"/>
            </w:tcBorders>
          </w:tcPr>
          <w:p w14:paraId="69FB50E0" w14:textId="77777777" w:rsidR="00B71E73" w:rsidRPr="006823AA" w:rsidRDefault="00B71E73" w:rsidP="00B32993">
            <w:pPr>
              <w:pStyle w:val="TableParagraph"/>
              <w:spacing w:line="360" w:lineRule="auto"/>
              <w:ind w:left="186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Pembina</w:t>
            </w:r>
          </w:p>
        </w:tc>
        <w:tc>
          <w:tcPr>
            <w:tcW w:w="1949" w:type="dxa"/>
            <w:tcBorders>
              <w:top w:val="double" w:sz="1" w:space="0" w:color="000000"/>
            </w:tcBorders>
          </w:tcPr>
          <w:p w14:paraId="695A973C" w14:textId="71EEEA80" w:rsidR="00B71E73" w:rsidRPr="006823AA" w:rsidRDefault="00B71E73" w:rsidP="00B32993">
            <w:pPr>
              <w:pStyle w:val="TableParagraph"/>
              <w:spacing w:line="360" w:lineRule="auto"/>
              <w:ind w:left="236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1E73" w:rsidRPr="001D59C9" w14:paraId="04618391" w14:textId="77777777" w:rsidTr="00B32993">
        <w:trPr>
          <w:trHeight w:val="660"/>
        </w:trPr>
        <w:tc>
          <w:tcPr>
            <w:tcW w:w="698" w:type="dxa"/>
          </w:tcPr>
          <w:p w14:paraId="76BE992A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0906C783" w14:textId="63DCB3DE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420ABC1" w14:textId="6AE16496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469E9AC" w14:textId="77777777" w:rsidR="00B71E73" w:rsidRPr="006823AA" w:rsidRDefault="00B71E73" w:rsidP="00B32993">
            <w:pPr>
              <w:pStyle w:val="TableParagraph"/>
              <w:spacing w:line="360" w:lineRule="auto"/>
              <w:ind w:left="187" w:right="18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1949" w:type="dxa"/>
          </w:tcPr>
          <w:p w14:paraId="7E364E29" w14:textId="75A71726" w:rsidR="00B71E73" w:rsidRPr="006823AA" w:rsidRDefault="00B71E73" w:rsidP="00B32993">
            <w:pPr>
              <w:pStyle w:val="TableParagraph"/>
              <w:spacing w:line="360" w:lineRule="auto"/>
              <w:ind w:left="235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71E73" w:rsidRPr="001D59C9" w14:paraId="01822F25" w14:textId="77777777" w:rsidTr="00B32993">
        <w:trPr>
          <w:trHeight w:val="817"/>
        </w:trPr>
        <w:tc>
          <w:tcPr>
            <w:tcW w:w="698" w:type="dxa"/>
          </w:tcPr>
          <w:p w14:paraId="2C011124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3FFB6626" w14:textId="3D250BA5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2A8A9201" w14:textId="24ED42B6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10FEDCF" w14:textId="77777777" w:rsidR="00B71E73" w:rsidRPr="006823AA" w:rsidRDefault="00B71E73" w:rsidP="00B32993">
            <w:pPr>
              <w:pStyle w:val="TableParagraph"/>
              <w:spacing w:line="360" w:lineRule="auto"/>
              <w:ind w:left="187" w:right="18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949" w:type="dxa"/>
          </w:tcPr>
          <w:p w14:paraId="7B22CF93" w14:textId="26300750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1E73" w:rsidRPr="001D59C9" w14:paraId="18701717" w14:textId="77777777" w:rsidTr="00B32993">
        <w:trPr>
          <w:trHeight w:val="842"/>
        </w:trPr>
        <w:tc>
          <w:tcPr>
            <w:tcW w:w="698" w:type="dxa"/>
          </w:tcPr>
          <w:p w14:paraId="7A5751EA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02EE760C" w14:textId="1C61CE1F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13368ED" w14:textId="513C9660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C4D1946" w14:textId="77777777" w:rsidR="00B71E73" w:rsidRPr="006823AA" w:rsidRDefault="00B71E73" w:rsidP="00B32993">
            <w:pPr>
              <w:pStyle w:val="TableParagraph"/>
              <w:spacing w:line="360" w:lineRule="auto"/>
              <w:ind w:left="185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34CF86B8" w14:textId="1B95614E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1E73" w:rsidRPr="001D59C9" w14:paraId="617DABCA" w14:textId="77777777" w:rsidTr="00B32993">
        <w:trPr>
          <w:trHeight w:val="841"/>
        </w:trPr>
        <w:tc>
          <w:tcPr>
            <w:tcW w:w="698" w:type="dxa"/>
          </w:tcPr>
          <w:p w14:paraId="1F328375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6FE9D886" w14:textId="382F633D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9246F48" w14:textId="6F2D4EA8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5CE1EDC" w14:textId="77777777" w:rsidR="00B71E73" w:rsidRPr="006823AA" w:rsidRDefault="00B71E73" w:rsidP="00B32993">
            <w:pPr>
              <w:pStyle w:val="TableParagraph"/>
              <w:spacing w:line="360" w:lineRule="auto"/>
              <w:ind w:left="185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4F82A195" w14:textId="4CC2ADA0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1E73" w:rsidRPr="001D59C9" w14:paraId="08BE7C2B" w14:textId="77777777" w:rsidTr="00B32993">
        <w:trPr>
          <w:trHeight w:val="852"/>
        </w:trPr>
        <w:tc>
          <w:tcPr>
            <w:tcW w:w="698" w:type="dxa"/>
          </w:tcPr>
          <w:p w14:paraId="2D345C58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4CC76E64" w14:textId="2D5743AC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19E2C4AD" w14:textId="0CFEFDB2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B9FEC3A" w14:textId="77777777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31363C92" w14:textId="638BA71E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1E73" w:rsidRPr="001D59C9" w14:paraId="7252AE21" w14:textId="77777777" w:rsidTr="00B32993">
        <w:trPr>
          <w:trHeight w:val="837"/>
        </w:trPr>
        <w:tc>
          <w:tcPr>
            <w:tcW w:w="698" w:type="dxa"/>
          </w:tcPr>
          <w:p w14:paraId="0EAE29E8" w14:textId="77777777" w:rsidR="00B71E73" w:rsidRPr="006823AA" w:rsidRDefault="00B71E73" w:rsidP="00B32993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4A8A6A2B" w14:textId="34245C1F" w:rsidR="00B71E73" w:rsidRPr="006823AA" w:rsidRDefault="00B71E73" w:rsidP="00B32993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B17D900" w14:textId="07CBE532" w:rsidR="00B71E73" w:rsidRPr="006823AA" w:rsidRDefault="00B71E73" w:rsidP="00B32993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CECA5A0" w14:textId="77777777" w:rsidR="00B71E73" w:rsidRPr="006823AA" w:rsidRDefault="00B71E73" w:rsidP="00B3299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3D9AAFAF" w14:textId="7F971B7C" w:rsidR="00B71E73" w:rsidRPr="006823AA" w:rsidRDefault="00B71E73" w:rsidP="00B32993">
            <w:pPr>
              <w:pStyle w:val="TableParagraph"/>
              <w:spacing w:line="360" w:lineRule="auto"/>
              <w:ind w:left="235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8EF14DB" w14:textId="77777777" w:rsidR="00B71E73" w:rsidRDefault="00B71E73" w:rsidP="00B71E73">
      <w:pPr>
        <w:rPr>
          <w:rFonts w:ascii="Bookman Old Style" w:hAnsi="Bookman Old Style"/>
          <w:sz w:val="24"/>
          <w:szCs w:val="24"/>
        </w:rPr>
      </w:pPr>
    </w:p>
    <w:p w14:paraId="370012EA" w14:textId="77777777" w:rsidR="00B71E73" w:rsidRDefault="00B71E73" w:rsidP="00B71E73">
      <w:pPr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DESA BANTAL</w:t>
      </w:r>
    </w:p>
    <w:p w14:paraId="18E2706E" w14:textId="77777777" w:rsidR="00B71E73" w:rsidRDefault="00B71E73" w:rsidP="00B71E73">
      <w:pPr>
        <w:ind w:left="5670"/>
        <w:rPr>
          <w:rFonts w:ascii="Bookman Old Style" w:hAnsi="Bookman Old Style"/>
          <w:sz w:val="24"/>
          <w:szCs w:val="24"/>
        </w:rPr>
      </w:pPr>
    </w:p>
    <w:p w14:paraId="41FFE222" w14:textId="77777777" w:rsidR="00B71E73" w:rsidRDefault="00B71E73" w:rsidP="00B71E73">
      <w:pPr>
        <w:ind w:left="5670"/>
        <w:rPr>
          <w:rFonts w:ascii="Bookman Old Style" w:hAnsi="Bookman Old Style"/>
          <w:sz w:val="24"/>
          <w:szCs w:val="24"/>
        </w:rPr>
      </w:pPr>
    </w:p>
    <w:p w14:paraId="109318B5" w14:textId="77777777" w:rsidR="00B71E73" w:rsidRDefault="00B71E73" w:rsidP="00B71E73">
      <w:pPr>
        <w:ind w:left="567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proofErr w:type="gramStart"/>
      <w:r w:rsidRPr="00CF53D6">
        <w:rPr>
          <w:rFonts w:ascii="Bookman Old Style" w:hAnsi="Bookman Old Style"/>
          <w:b/>
          <w:bCs/>
          <w:sz w:val="24"/>
          <w:szCs w:val="24"/>
          <w:u w:val="single"/>
        </w:rPr>
        <w:t>( S</w:t>
      </w:r>
      <w:proofErr w:type="gramEnd"/>
      <w:r w:rsidRPr="00CF53D6">
        <w:rPr>
          <w:rFonts w:ascii="Bookman Old Style" w:hAnsi="Bookman Old Style"/>
          <w:b/>
          <w:bCs/>
          <w:sz w:val="24"/>
          <w:szCs w:val="24"/>
          <w:u w:val="single"/>
        </w:rPr>
        <w:t xml:space="preserve"> A H I J O )</w:t>
      </w:r>
    </w:p>
    <w:p w14:paraId="4A1FB13B" w14:textId="77777777" w:rsidR="00B71E73" w:rsidRPr="00B71E73" w:rsidRDefault="00B71E73">
      <w:pPr>
        <w:rPr>
          <w:rFonts w:ascii="Bookman Old Style" w:hAnsi="Bookman Old Style"/>
          <w:sz w:val="24"/>
          <w:szCs w:val="24"/>
        </w:rPr>
      </w:pPr>
    </w:p>
    <w:sectPr w:rsidR="00B71E73" w:rsidRPr="00B71E73" w:rsidSect="00577273">
      <w:pgSz w:w="11906" w:h="18709" w:code="20000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ladio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670A3"/>
    <w:multiLevelType w:val="hybridMultilevel"/>
    <w:tmpl w:val="C960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459A"/>
    <w:multiLevelType w:val="hybridMultilevel"/>
    <w:tmpl w:val="2FE4A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825"/>
    <w:multiLevelType w:val="hybridMultilevel"/>
    <w:tmpl w:val="D5EC5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86006"/>
    <w:multiLevelType w:val="hybridMultilevel"/>
    <w:tmpl w:val="9210D224"/>
    <w:lvl w:ilvl="0" w:tplc="379E06B0">
      <w:start w:val="1"/>
      <w:numFmt w:val="decimal"/>
      <w:lvlText w:val="%1."/>
      <w:lvlJc w:val="left"/>
      <w:pPr>
        <w:ind w:left="3493" w:hanging="429"/>
      </w:pPr>
      <w:rPr>
        <w:rFonts w:ascii="Bookman Old Style" w:eastAsia="Palladio Uralic" w:hAnsi="Bookman Old Style" w:cs="Palladio Uralic" w:hint="default"/>
        <w:spacing w:val="-6"/>
        <w:w w:val="99"/>
        <w:sz w:val="24"/>
        <w:szCs w:val="24"/>
        <w:lang w:eastAsia="en-US" w:bidi="ar-SA"/>
      </w:rPr>
    </w:lvl>
    <w:lvl w:ilvl="1" w:tplc="EE2CAF1A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E7A4074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2B4ED0E0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D4CA0284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00F63652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5E5ECBCA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81F89818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4BBA8CD8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73"/>
    <w:rsid w:val="004C511F"/>
    <w:rsid w:val="00512A89"/>
    <w:rsid w:val="00577273"/>
    <w:rsid w:val="00923352"/>
    <w:rsid w:val="00B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1536"/>
  <w15:chartTrackingRefBased/>
  <w15:docId w15:val="{55F8396D-A847-4581-AF6A-34C73DA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7273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7273"/>
    <w:rPr>
      <w:rFonts w:ascii="Palladio Uralic" w:eastAsia="Palladio Uralic" w:hAnsi="Palladio Uralic" w:cs="Palladio Uralic"/>
      <w:sz w:val="24"/>
      <w:szCs w:val="24"/>
    </w:rPr>
  </w:style>
  <w:style w:type="paragraph" w:styleId="ListParagraph">
    <w:name w:val="List Paragraph"/>
    <w:basedOn w:val="Normal"/>
    <w:uiPriority w:val="1"/>
    <w:qFormat/>
    <w:rsid w:val="00577273"/>
    <w:pPr>
      <w:widowControl w:val="0"/>
      <w:autoSpaceDE w:val="0"/>
      <w:autoSpaceDN w:val="0"/>
      <w:spacing w:after="0" w:line="240" w:lineRule="auto"/>
      <w:ind w:left="3065" w:hanging="424"/>
    </w:pPr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39"/>
    <w:rsid w:val="0057727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1E73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71E7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1E73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2</cp:revision>
  <dcterms:created xsi:type="dcterms:W3CDTF">2021-07-14T02:22:00Z</dcterms:created>
  <dcterms:modified xsi:type="dcterms:W3CDTF">2021-07-14T15:36:00Z</dcterms:modified>
</cp:coreProperties>
</file>